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6C" w:rsidRDefault="0031276C" w:rsidP="00CE67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40"/>
          <w:szCs w:val="40"/>
          <w:lang w:eastAsia="fr-FR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756910" cy="15595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C5" w:rsidRDefault="00CE67C5" w:rsidP="00CE67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fr-FR"/>
        </w:rPr>
      </w:pPr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1 – L’institut de l’Estran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L'institut de l'Estran est une association loi 1901 qui a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éte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́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créée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dans le cadre du suivi de l'environnement et de la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biodiversite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́ de l'Ile de Saint-Riom, dans la baie de Paimpol. </w:t>
      </w:r>
    </w:p>
    <w:p w:rsidR="00CE67C5" w:rsidRPr="00CE67C5" w:rsidRDefault="00CE67C5" w:rsidP="00CE67C5">
      <w:pPr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L'institut a pour objet l'étude, l'information, la diffusion et la sensibilisation sur les thèmes liés </w:t>
      </w:r>
    </w:p>
    <w:p w:rsidR="00CE67C5" w:rsidRPr="00CE67C5" w:rsidRDefault="00CE67C5" w:rsidP="00CE67C5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à</w:t>
      </w:r>
      <w:proofErr w:type="gram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la préservation de l'environnement des petites îles et de leurs estrans. </w:t>
      </w:r>
    </w:p>
    <w:p w:rsidR="00CE67C5" w:rsidRPr="00CE67C5" w:rsidRDefault="00CE67C5" w:rsidP="00CE67C5">
      <w:pPr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E67C5">
        <w:rPr>
          <w:rFonts w:ascii="Times New Roman" w:eastAsia="Times New Roman" w:hAnsi="Times New Roman" w:cs="Times New Roman"/>
          <w:lang w:eastAsia="fr-FR"/>
        </w:rPr>
        <w:instrText xml:space="preserve"> INCLUDEPICTURE "/var/folders/vc/185_2ncx3vb_4xzthgq3xcv00000gn/T/com.microsoft.Word/WebArchiveCopyPasteTempFiles/page1image5280" \* MERGEFORMATINET </w:instrText>
      </w:r>
      <w:r w:rsidRPr="00CE67C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E67C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565775" cy="149225"/>
            <wp:effectExtent l="0" t="0" r="0" b="3175"/>
            <wp:docPr id="11" name="Image 11" descr="page1image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image5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7C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L'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île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Saint-Riom est une île privée et habitée de 9,8 ha qui fait partie de la zone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Natura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</w:p>
    <w:p w:rsidR="00CE67C5" w:rsidRPr="00CE67C5" w:rsidRDefault="00CE67C5" w:rsidP="00CE67C5">
      <w:pPr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2000 du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Tregor-Goëlo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Elle est soumise aux exigences de préservation et de restauration de </w:t>
      </w:r>
    </w:p>
    <w:p w:rsidR="00CE67C5" w:rsidRPr="00CE67C5" w:rsidRDefault="00CE67C5" w:rsidP="00CE67C5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l'environnement</w:t>
      </w:r>
      <w:proofErr w:type="gram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sous contrôle et avis du Conservatoire du littoral. </w:t>
      </w:r>
    </w:p>
    <w:p w:rsidR="00CE67C5" w:rsidRPr="00CE67C5" w:rsidRDefault="00CE67C5" w:rsidP="00CE67C5">
      <w:pPr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E67C5">
        <w:rPr>
          <w:rFonts w:ascii="Times New Roman" w:eastAsia="Times New Roman" w:hAnsi="Times New Roman" w:cs="Times New Roman"/>
          <w:lang w:eastAsia="fr-FR"/>
        </w:rPr>
        <w:instrText xml:space="preserve"> INCLUDEPICTURE "/var/folders/vc/185_2ncx3vb_4xzthgq3xcv00000gn/T/com.microsoft.Word/WebArchiveCopyPasteTempFiles/page1image8664" \* MERGEFORMATINET </w:instrText>
      </w:r>
      <w:r w:rsidRPr="00CE67C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E67C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688330" cy="149225"/>
            <wp:effectExtent l="0" t="0" r="1270" b="3175"/>
            <wp:docPr id="8" name="Image 8" descr="page1image8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8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7C5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Afin d'encourager les recherches sur ces milieux littoraux et habitats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spécifiques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des petites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îles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et leurs estrans, le conseil scientifique de l'Institut a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décide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́ de doter d'un prix des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mémoires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Master 2 portant sur ces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thématiques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</w:t>
      </w:r>
    </w:p>
    <w:p w:rsidR="00CE67C5" w:rsidRPr="00CE67C5" w:rsidRDefault="00CE67C5" w:rsidP="00CE67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CE67C5">
        <w:rPr>
          <w:rFonts w:ascii="Arial" w:eastAsia="Times New Roman" w:hAnsi="Arial" w:cs="Arial"/>
          <w:b/>
          <w:sz w:val="22"/>
          <w:szCs w:val="22"/>
          <w:lang w:eastAsia="fr-FR"/>
        </w:rPr>
        <w:t>2 – Le Prix</w:t>
      </w:r>
    </w:p>
    <w:p w:rsidR="00CE67C5" w:rsidRPr="00CE67C5" w:rsidRDefault="00CE67C5" w:rsidP="0031276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Le prix annuel de master 2 </w:t>
      </w:r>
      <w:r w:rsidR="00457914">
        <w:rPr>
          <w:rFonts w:ascii="ArialMT" w:eastAsia="Times New Roman" w:hAnsi="ArialMT" w:cs="Times New Roman"/>
          <w:sz w:val="22"/>
          <w:szCs w:val="22"/>
          <w:lang w:eastAsia="fr-FR"/>
        </w:rPr>
        <w:t>de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="00457914">
        <w:rPr>
          <w:rFonts w:ascii="ArialMT" w:eastAsia="Times New Roman" w:hAnsi="ArialMT" w:cs="Times New Roman"/>
          <w:sz w:val="22"/>
          <w:szCs w:val="22"/>
          <w:lang w:eastAsia="fr-FR"/>
        </w:rPr>
        <w:t>l’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Institut de l'Estran entend </w:t>
      </w:r>
      <w:r w:rsidR="0031276C" w:rsidRPr="00CE67C5">
        <w:rPr>
          <w:rFonts w:ascii="ArialMT" w:eastAsia="Times New Roman" w:hAnsi="ArialMT" w:cs="Times New Roman"/>
          <w:sz w:val="22"/>
          <w:szCs w:val="22"/>
          <w:lang w:eastAsia="fr-FR"/>
        </w:rPr>
        <w:t>récompenser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les travaux de recherche fondamentale ou </w:t>
      </w:r>
      <w:r w:rsidR="0031276C" w:rsidRPr="00CE67C5">
        <w:rPr>
          <w:rFonts w:ascii="ArialMT" w:eastAsia="Times New Roman" w:hAnsi="ArialMT" w:cs="Times New Roman"/>
          <w:sz w:val="22"/>
          <w:szCs w:val="22"/>
          <w:lang w:eastAsia="fr-FR"/>
        </w:rPr>
        <w:t>appliquée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, traitant des </w:t>
      </w:r>
      <w:r w:rsidR="0031276C" w:rsidRPr="00CE67C5">
        <w:rPr>
          <w:rFonts w:ascii="ArialMT" w:eastAsia="Times New Roman" w:hAnsi="ArialMT" w:cs="Times New Roman"/>
          <w:sz w:val="22"/>
          <w:szCs w:val="22"/>
          <w:lang w:eastAsia="fr-FR"/>
        </w:rPr>
        <w:t>problématiques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en sciences de l'environnement </w:t>
      </w:r>
      <w:r w:rsidR="0031276C" w:rsidRPr="00CE67C5">
        <w:rPr>
          <w:rFonts w:ascii="ArialMT" w:eastAsia="Times New Roman" w:hAnsi="ArialMT" w:cs="Times New Roman"/>
          <w:sz w:val="22"/>
          <w:szCs w:val="22"/>
          <w:lang w:eastAsia="fr-FR"/>
        </w:rPr>
        <w:t>liées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à la connaissance et à la gestion des espaces littoraux et insulaires du territoire national, dans les disciplines relevant </w:t>
      </w:r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des sciences </w:t>
      </w:r>
      <w:r w:rsidR="0031276C"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économiques</w:t>
      </w:r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</w:t>
      </w:r>
      <w:r w:rsidR="0031276C"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géographiques</w:t>
      </w:r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et biologiques. </w:t>
      </w:r>
    </w:p>
    <w:p w:rsidR="00CE67C5" w:rsidRPr="00CE67C5" w:rsidRDefault="00CE67C5" w:rsidP="00CE67C5">
      <w:pPr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E67C5">
        <w:rPr>
          <w:rFonts w:ascii="Times New Roman" w:eastAsia="Times New Roman" w:hAnsi="Times New Roman" w:cs="Times New Roman"/>
          <w:lang w:eastAsia="fr-FR"/>
        </w:rPr>
        <w:instrText xml:space="preserve"> INCLUDEPICTURE "/var/folders/vc/185_2ncx3vb_4xzthgq3xcv00000gn/T/com.microsoft.Word/WebArchiveCopyPasteTempFiles/page1image19384" \* MERGEFORMATINET </w:instrText>
      </w:r>
      <w:r w:rsidRPr="00CE67C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E67C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161280" cy="149225"/>
            <wp:effectExtent l="0" t="0" r="0" b="3175"/>
            <wp:docPr id="5" name="Image 5" descr="page1image19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7C5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A travers ce prix, l'Institut de l'Estran 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>souhaite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encourager les jeunes chercheurs des </w:t>
      </w:r>
      <w:r w:rsidR="0031276C" w:rsidRPr="00CE67C5">
        <w:rPr>
          <w:rFonts w:ascii="ArialMT" w:eastAsia="Times New Roman" w:hAnsi="ArialMT" w:cs="Times New Roman"/>
          <w:sz w:val="22"/>
          <w:szCs w:val="22"/>
          <w:lang w:eastAsia="fr-FR"/>
        </w:rPr>
        <w:t>universités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françaises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dont les travaux,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dédiés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au continuum et à l'interface terre-mer, seront </w:t>
      </w:r>
      <w:r w:rsidR="0031276C" w:rsidRPr="00CE67C5">
        <w:rPr>
          <w:rFonts w:ascii="ArialMT" w:eastAsia="Times New Roman" w:hAnsi="ArialMT" w:cs="Times New Roman"/>
          <w:sz w:val="22"/>
          <w:szCs w:val="22"/>
          <w:lang w:eastAsia="fr-FR"/>
        </w:rPr>
        <w:t>jugés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originaux et prometteurs dans le croisement des </w:t>
      </w:r>
      <w:r w:rsidR="0031276C" w:rsidRPr="00CE67C5">
        <w:rPr>
          <w:rFonts w:ascii="ArialMT" w:eastAsia="Times New Roman" w:hAnsi="ArialMT" w:cs="Times New Roman"/>
          <w:sz w:val="22"/>
          <w:szCs w:val="22"/>
          <w:lang w:eastAsia="fr-FR"/>
        </w:rPr>
        <w:t>problématiques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milieux / habitats.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MT" w:eastAsia="Times New Roman" w:hAnsi="ArialMT" w:cs="Times New Roman"/>
          <w:sz w:val="22"/>
          <w:szCs w:val="22"/>
          <w:shd w:val="clear" w:color="auto" w:fill="FFFFFF"/>
          <w:lang w:eastAsia="fr-FR"/>
        </w:rPr>
        <w:t xml:space="preserve">Ce prix concerne les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shd w:val="clear" w:color="auto" w:fill="FFFFFF"/>
          <w:lang w:eastAsia="fr-FR"/>
        </w:rPr>
        <w:t>étudiants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shd w:val="clear" w:color="auto" w:fill="FFFFFF"/>
          <w:lang w:eastAsia="fr-FR"/>
        </w:rPr>
        <w:t xml:space="preserve"> : </w:t>
      </w:r>
    </w:p>
    <w:p w:rsidR="00CE67C5" w:rsidRPr="00CE67C5" w:rsidRDefault="00CE67C5" w:rsidP="00CE67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r-FR"/>
        </w:rPr>
      </w:pPr>
      <w:proofErr w:type="gram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inscrits</w:t>
      </w:r>
      <w:proofErr w:type="gram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dans l'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année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en cours dans une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Universite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́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française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délivrant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un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diplôme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master 2 reconnu par l'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Etat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</w:t>
      </w:r>
    </w:p>
    <w:p w:rsidR="00CE67C5" w:rsidRPr="00CE67C5" w:rsidRDefault="00CE67C5" w:rsidP="00CE67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r-FR"/>
        </w:rPr>
      </w:pPr>
      <w:proofErr w:type="spellStart"/>
      <w:proofErr w:type="gram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classés</w:t>
      </w:r>
      <w:proofErr w:type="spellEnd"/>
      <w:proofErr w:type="gram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parmi les trois meilleurs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mémoires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leur promotion dans chacune des disciplines (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Economie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,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Géographie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, Biologie).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Le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lauréat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dans chaque discipline re</w:t>
      </w:r>
      <w:r w:rsidR="00457914">
        <w:rPr>
          <w:rFonts w:ascii="ArialMT" w:eastAsia="Times New Roman" w:hAnsi="ArialMT" w:cs="Times New Roman"/>
          <w:sz w:val="22"/>
          <w:szCs w:val="22"/>
          <w:lang w:eastAsia="fr-FR"/>
        </w:rPr>
        <w:t>çoit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un prix de 1.000 euros. </w:t>
      </w:r>
    </w:p>
    <w:p w:rsidR="00CE67C5" w:rsidRPr="00CE67C5" w:rsidRDefault="00CE67C5" w:rsidP="00CE67C5">
      <w:pPr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E67C5">
        <w:rPr>
          <w:rFonts w:ascii="Times New Roman" w:eastAsia="Times New Roman" w:hAnsi="Times New Roman" w:cs="Times New Roman"/>
          <w:lang w:eastAsia="fr-FR"/>
        </w:rPr>
        <w:instrText xml:space="preserve"> INCLUDEPICTURE "/var/folders/vc/185_2ncx3vb_4xzthgq3xcv00000gn/T/com.microsoft.Word/WebArchiveCopyPasteTempFiles/page1image27232" \* MERGEFORMATINET </w:instrText>
      </w:r>
      <w:r w:rsidRPr="00CE67C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E67C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828800" cy="149225"/>
            <wp:effectExtent l="0" t="0" r="0" b="3175"/>
            <wp:docPr id="1" name="Image 1" descr="page1image2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7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7C5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fr-FR"/>
        </w:rPr>
        <w:lastRenderedPageBreak/>
        <w:t xml:space="preserve">3 – Candidatures </w:t>
      </w:r>
    </w:p>
    <w:p w:rsidR="00CE67C5" w:rsidRPr="00CE67C5" w:rsidRDefault="00CE67C5" w:rsidP="00CE67C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Calibri" w:eastAsia="Times New Roman" w:hAnsi="Calibri" w:cs="Calibri"/>
          <w:sz w:val="22"/>
          <w:szCs w:val="22"/>
          <w:lang w:eastAsia="fr-FR"/>
        </w:rPr>
        <w:t>-  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Les candidats doivent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être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titulaires d’un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diplôme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master2 obtenu avant le 15 octobre 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>de l’année en cours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</w:t>
      </w:r>
    </w:p>
    <w:p w:rsidR="00CE67C5" w:rsidRPr="00CE67C5" w:rsidRDefault="00CE67C5" w:rsidP="00CE67C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Calibri" w:eastAsia="Times New Roman" w:hAnsi="Calibri" w:cs="Calibri"/>
          <w:sz w:val="22"/>
          <w:szCs w:val="22"/>
          <w:lang w:eastAsia="fr-FR"/>
        </w:rPr>
        <w:t>-  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Le mémoire doit porter sur un sujet correspondant à la thématique définie dans le règlement figurant sur le site. </w:t>
      </w:r>
    </w:p>
    <w:p w:rsidR="00CE67C5" w:rsidRPr="00CE67C5" w:rsidRDefault="00CE67C5" w:rsidP="00CE67C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Calibri" w:eastAsia="Times New Roman" w:hAnsi="Calibri" w:cs="Calibri"/>
          <w:sz w:val="22"/>
          <w:szCs w:val="22"/>
          <w:lang w:eastAsia="fr-FR"/>
        </w:rPr>
        <w:t>-  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Le dossier doit comporter :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E67C5">
        <w:rPr>
          <w:rFonts w:ascii="CourierNewPSMT" w:eastAsia="Times New Roman" w:hAnsi="CourierNewPSMT" w:cs="CourierNewPSMT"/>
          <w:sz w:val="22"/>
          <w:szCs w:val="22"/>
          <w:lang w:eastAsia="fr-FR"/>
        </w:rPr>
        <w:t>o</w:t>
      </w:r>
      <w:proofErr w:type="gramEnd"/>
      <w:r w:rsidRPr="00CE67C5">
        <w:rPr>
          <w:rFonts w:ascii="CourierNewPSMT" w:eastAsia="Times New Roman" w:hAnsi="CourierNewPSMT" w:cs="CourierNewPSMT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la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fiche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candidature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complétée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(annexe1);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E67C5">
        <w:rPr>
          <w:rFonts w:ascii="CourierNewPSMT" w:eastAsia="Times New Roman" w:hAnsi="CourierNewPSMT" w:cs="CourierNewPSMT"/>
          <w:sz w:val="22"/>
          <w:szCs w:val="22"/>
          <w:lang w:eastAsia="fr-FR"/>
        </w:rPr>
        <w:t>o</w:t>
      </w:r>
      <w:proofErr w:type="gramEnd"/>
      <w:r w:rsidRPr="00CE67C5">
        <w:rPr>
          <w:rFonts w:ascii="CourierNewPSMT" w:eastAsia="Times New Roman" w:hAnsi="CourierNewPSMT" w:cs="CourierNewPSMT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un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résumé́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du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mémoire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(3000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signes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maximum)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ré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digé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pour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un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public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non initié;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E67C5">
        <w:rPr>
          <w:rFonts w:ascii="CourierNewPSMT" w:eastAsia="Times New Roman" w:hAnsi="CourierNewPSMT" w:cs="CourierNewPSMT"/>
          <w:sz w:val="22"/>
          <w:szCs w:val="22"/>
          <w:lang w:eastAsia="fr-FR"/>
        </w:rPr>
        <w:t>o</w:t>
      </w:r>
      <w:proofErr w:type="gramEnd"/>
      <w:r w:rsidRPr="00CE67C5">
        <w:rPr>
          <w:rFonts w:ascii="CourierNewPSMT" w:eastAsia="Times New Roman" w:hAnsi="CourierNewPSMT" w:cs="CourierNewPSMT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une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synthèse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du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mémoire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20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à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25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pages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maximum (3 000 signes par page), illustrations comprises ;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E67C5">
        <w:rPr>
          <w:rFonts w:ascii="CourierNewPSMT" w:eastAsia="Times New Roman" w:hAnsi="CourierNewPSMT" w:cs="CourierNewPSMT"/>
          <w:sz w:val="22"/>
          <w:szCs w:val="22"/>
          <w:lang w:eastAsia="fr-FR"/>
        </w:rPr>
        <w:t>o</w:t>
      </w:r>
      <w:proofErr w:type="gramEnd"/>
      <w:r w:rsidRPr="00CE67C5">
        <w:rPr>
          <w:rFonts w:ascii="CourierNewPSMT" w:eastAsia="Times New Roman" w:hAnsi="CourierNewPSMT" w:cs="CourierNewPSMT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document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présentation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la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soutenance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ainsi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que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br/>
      </w:r>
      <w:r w:rsidRPr="00CE67C5">
        <w:rPr>
          <w:rFonts w:ascii="CourierNewPSMT" w:eastAsia="Times New Roman" w:hAnsi="CourierNewPSMT" w:cs="CourierNewPSMT"/>
          <w:sz w:val="22"/>
          <w:szCs w:val="22"/>
          <w:lang w:eastAsia="fr-FR"/>
        </w:rPr>
        <w:t xml:space="preserve">o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la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note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et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leclassement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officiels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délivrés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par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le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jury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du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master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au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mémoire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(</w:t>
      </w:r>
      <w:proofErr w:type="gram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attestation</w:t>
      </w:r>
      <w:proofErr w:type="gram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signée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du directeur de la formation ou tuteur universitaire). </w:t>
      </w:r>
    </w:p>
    <w:p w:rsidR="00CE67C5" w:rsidRPr="00CE67C5" w:rsidRDefault="00CE67C5" w:rsidP="00CE67C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Calibri" w:eastAsia="Times New Roman" w:hAnsi="Calibri" w:cs="Calibri"/>
          <w:sz w:val="22"/>
          <w:szCs w:val="22"/>
          <w:lang w:eastAsia="fr-FR"/>
        </w:rPr>
        <w:t>-  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Les candidats retenus à l'issue de la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sélection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seront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informés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individuellement avant le 30 novembre </w:t>
      </w:r>
      <w:r w:rsidR="00342031">
        <w:rPr>
          <w:rFonts w:ascii="ArialMT" w:eastAsia="Times New Roman" w:hAnsi="ArialMT" w:cs="Times New Roman"/>
          <w:sz w:val="22"/>
          <w:szCs w:val="22"/>
          <w:lang w:eastAsia="fr-FR"/>
        </w:rPr>
        <w:t>de l’année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</w:p>
    <w:p w:rsidR="00CE67C5" w:rsidRPr="00CE67C5" w:rsidRDefault="00CE67C5" w:rsidP="00CE67C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Calibri" w:eastAsia="Times New Roman" w:hAnsi="Calibri" w:cs="Calibri"/>
          <w:sz w:val="22"/>
          <w:szCs w:val="22"/>
          <w:lang w:eastAsia="fr-FR"/>
        </w:rPr>
        <w:t>-  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Le nom des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lauréats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sera connu le 15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décembre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au plus tard. </w:t>
      </w:r>
    </w:p>
    <w:p w:rsidR="00CE67C5" w:rsidRPr="00CE67C5" w:rsidRDefault="00CE67C5" w:rsidP="00CE67C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Calibri" w:eastAsia="Times New Roman" w:hAnsi="Calibri" w:cs="Calibri"/>
          <w:sz w:val="22"/>
          <w:szCs w:val="22"/>
          <w:lang w:eastAsia="fr-FR"/>
        </w:rPr>
        <w:t>-  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Le prix sera </w:t>
      </w:r>
      <w:r w:rsidR="00342031">
        <w:rPr>
          <w:rFonts w:ascii="ArialMT" w:eastAsia="Times New Roman" w:hAnsi="ArialMT" w:cs="Times New Roman"/>
          <w:sz w:val="22"/>
          <w:szCs w:val="22"/>
          <w:lang w:eastAsia="fr-FR"/>
        </w:rPr>
        <w:t>remis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en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présence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du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lauréat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, du tuteur universitaire et du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maître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stage ayant encadré le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mémoire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</w:t>
      </w:r>
    </w:p>
    <w:p w:rsidR="00CE67C5" w:rsidRPr="00CE67C5" w:rsidRDefault="00CE67C5" w:rsidP="00CE67C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Calibri" w:eastAsia="Times New Roman" w:hAnsi="Calibri" w:cs="Calibri"/>
          <w:sz w:val="22"/>
          <w:szCs w:val="22"/>
          <w:lang w:eastAsia="fr-FR"/>
        </w:rPr>
        <w:t>-  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Le dossier de candidature doit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être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envoye</w:t>
      </w:r>
      <w:proofErr w:type="spellEnd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́ sous format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numérique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avant le 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>30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>novembre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t>de l’année universitaire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à : </w:t>
      </w:r>
    </w:p>
    <w:p w:rsidR="00CE67C5" w:rsidRPr="00CE67C5" w:rsidRDefault="00CE67C5" w:rsidP="00F2649B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sz w:val="22"/>
          <w:szCs w:val="22"/>
          <w:lang w:eastAsia="fr-FR"/>
        </w:rPr>
      </w:pPr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Institut de l’Estran</w:t>
      </w:r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br/>
        <w:t xml:space="preserve">c/o PAD – SAINT RIOM – </w:t>
      </w:r>
      <w:r w:rsidR="00457914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50, rue des Ursulines – 78100 St Germain en Laye</w:t>
      </w:r>
      <w:bookmarkStart w:id="0" w:name="_GoBack"/>
      <w:bookmarkEnd w:id="0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</w:t>
      </w:r>
      <w:r>
        <w:rPr>
          <w:rFonts w:ascii="ArialMT" w:eastAsia="Times New Roman" w:hAnsi="ArialMT" w:cs="Times New Roman"/>
          <w:sz w:val="22"/>
          <w:szCs w:val="22"/>
          <w:lang w:eastAsia="fr-FR"/>
        </w:rPr>
        <w:br/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Contacts : Laure Fournier, </w:t>
      </w:r>
      <w:proofErr w:type="spellStart"/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>Présidente</w:t>
      </w:r>
      <w:proofErr w:type="spellEnd"/>
      <w:r w:rsidR="0031276C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- </w:t>
      </w:r>
      <w:r w:rsidRPr="00CE67C5">
        <w:rPr>
          <w:rFonts w:ascii="ArialMT" w:eastAsia="Times New Roman" w:hAnsi="ArialMT" w:cs="Times New Roman"/>
          <w:sz w:val="22"/>
          <w:szCs w:val="22"/>
          <w:lang w:eastAsia="fr-FR"/>
        </w:rPr>
        <w:t xml:space="preserve">Mobile : +33 (0)6 20 89 80 62 </w:t>
      </w:r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direction@pad-saint-riom.com </w:t>
      </w:r>
      <w:r w:rsidR="0031276C" w:rsidRPr="0031276C">
        <w:rPr>
          <w:rFonts w:ascii="Arial" w:eastAsia="Times New Roman" w:hAnsi="Arial" w:cs="Arial"/>
          <w:bCs/>
          <w:sz w:val="22"/>
          <w:szCs w:val="22"/>
          <w:lang w:eastAsia="fr-FR"/>
        </w:rPr>
        <w:t>et</w:t>
      </w:r>
      <w:r w:rsidR="0031276C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laure.fournier@ceget</w:t>
      </w:r>
      <w:r w:rsidR="00F2649B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e</w:t>
      </w:r>
      <w:r w:rsidR="0031276C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l.net</w:t>
      </w:r>
    </w:p>
    <w:p w:rsidR="00CE67C5" w:rsidRPr="00CE67C5" w:rsidRDefault="00CE67C5" w:rsidP="00CE67C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dossier</w:t>
      </w:r>
      <w:proofErr w:type="gramEnd"/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téléchargeable</w:t>
      </w:r>
      <w:proofErr w:type="spellEnd"/>
      <w:r w:rsidRPr="00CE67C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sur le site www.institutdelestran.fr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TimesNewRomanPS" w:eastAsia="Times New Roman" w:hAnsi="TimesNewRomanPS" w:cs="Times New Roman"/>
          <w:b/>
          <w:bCs/>
          <w:sz w:val="28"/>
          <w:szCs w:val="28"/>
          <w:lang w:eastAsia="fr-FR"/>
        </w:rPr>
        <w:t xml:space="preserve">Annexe 1 - Fiche de candidature </w:t>
      </w:r>
    </w:p>
    <w:p w:rsidR="00CE67C5" w:rsidRPr="00CE67C5" w:rsidRDefault="00CE67C5" w:rsidP="00CE67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TimesNewRomanPSMT" w:eastAsia="Times New Roman" w:hAnsi="TimesNewRomanPSMT" w:cs="TimesNewRomanPSMT"/>
          <w:lang w:eastAsia="fr-FR"/>
        </w:rPr>
        <w:t>NOM :</w:t>
      </w:r>
      <w:r w:rsidRPr="00CE67C5">
        <w:rPr>
          <w:rFonts w:ascii="TimesNewRomanPSMT" w:eastAsia="Times New Roman" w:hAnsi="TimesNewRomanPSMT" w:cs="TimesNewRomanPSMT"/>
          <w:lang w:eastAsia="fr-FR"/>
        </w:rPr>
        <w:br/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Prénom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 :</w:t>
      </w:r>
      <w:r w:rsidRPr="00CE67C5">
        <w:rPr>
          <w:rFonts w:ascii="TimesNewRomanPSMT" w:eastAsia="Times New Roman" w:hAnsi="TimesNewRomanPSMT" w:cs="TimesNewRomanPSMT"/>
          <w:lang w:eastAsia="fr-FR"/>
        </w:rPr>
        <w:br/>
        <w:t>Adresse :</w:t>
      </w:r>
      <w:r w:rsidRPr="00CE67C5">
        <w:rPr>
          <w:rFonts w:ascii="TimesNewRomanPSMT" w:eastAsia="Times New Roman" w:hAnsi="TimesNewRomanPSMT" w:cs="TimesNewRomanPSMT"/>
          <w:lang w:eastAsia="fr-FR"/>
        </w:rPr>
        <w:br/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Téléphone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 :</w:t>
      </w:r>
      <w:r w:rsidRPr="00CE67C5">
        <w:rPr>
          <w:rFonts w:ascii="TimesNewRomanPSMT" w:eastAsia="Times New Roman" w:hAnsi="TimesNewRomanPSMT" w:cs="TimesNewRomanPSMT"/>
          <w:lang w:eastAsia="fr-FR"/>
        </w:rPr>
        <w:br/>
        <w:t>Courriel :</w:t>
      </w:r>
      <w:r w:rsidRPr="00CE67C5">
        <w:rPr>
          <w:rFonts w:ascii="TimesNewRomanPSMT" w:eastAsia="Times New Roman" w:hAnsi="TimesNewRomanPSMT" w:cs="TimesNewRomanPSMT"/>
          <w:lang w:eastAsia="fr-FR"/>
        </w:rPr>
        <w:br/>
        <w:t xml:space="preserve">Intitulé du </w:t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mémoire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 :</w:t>
      </w:r>
      <w:r w:rsidRPr="00CE67C5">
        <w:rPr>
          <w:rFonts w:ascii="TimesNewRomanPSMT" w:eastAsia="Times New Roman" w:hAnsi="TimesNewRomanPSMT" w:cs="TimesNewRomanPSMT"/>
          <w:lang w:eastAsia="fr-FR"/>
        </w:rPr>
        <w:br/>
        <w:t>Date de soutenance :</w:t>
      </w:r>
      <w:r w:rsidRPr="00CE67C5">
        <w:rPr>
          <w:rFonts w:ascii="TimesNewRomanPSMT" w:eastAsia="Times New Roman" w:hAnsi="TimesNewRomanPSMT" w:cs="TimesNewRomanPSMT"/>
          <w:lang w:eastAsia="fr-FR"/>
        </w:rPr>
        <w:br/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Universite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́ ou </w:t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établissement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 de rattachement : Nom de la formation et de la mention : </w:t>
      </w:r>
    </w:p>
    <w:p w:rsidR="004977D0" w:rsidRPr="0031276C" w:rsidRDefault="00CE67C5" w:rsidP="003127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E67C5">
        <w:rPr>
          <w:rFonts w:ascii="TimesNewRomanPSMT" w:eastAsia="Times New Roman" w:hAnsi="TimesNewRomanPSMT" w:cs="TimesNewRomanPSMT"/>
          <w:lang w:eastAsia="fr-FR"/>
        </w:rPr>
        <w:t xml:space="preserve">Nom et </w:t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coordonnées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 du directeur de la formation :</w:t>
      </w:r>
      <w:r w:rsidRPr="00CE67C5">
        <w:rPr>
          <w:rFonts w:ascii="TimesNewRomanPSMT" w:eastAsia="Times New Roman" w:hAnsi="TimesNewRomanPSMT" w:cs="TimesNewRomanPSMT"/>
          <w:lang w:eastAsia="fr-FR"/>
        </w:rPr>
        <w:br/>
        <w:t xml:space="preserve">Nom et </w:t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coordonnées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 du directeur de </w:t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mémoire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 ou du tuteur universitaire : Nom et </w:t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coordonnés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 du </w:t>
      </w:r>
      <w:proofErr w:type="spellStart"/>
      <w:r w:rsidRPr="00CE67C5">
        <w:rPr>
          <w:rFonts w:ascii="TimesNewRomanPSMT" w:eastAsia="Times New Roman" w:hAnsi="TimesNewRomanPSMT" w:cs="TimesNewRomanPSMT"/>
          <w:lang w:eastAsia="fr-FR"/>
        </w:rPr>
        <w:t>maître</w:t>
      </w:r>
      <w:proofErr w:type="spellEnd"/>
      <w:r w:rsidRPr="00CE67C5">
        <w:rPr>
          <w:rFonts w:ascii="TimesNewRomanPSMT" w:eastAsia="Times New Roman" w:hAnsi="TimesNewRomanPSMT" w:cs="TimesNewRomanPSMT"/>
          <w:lang w:eastAsia="fr-FR"/>
        </w:rPr>
        <w:t xml:space="preserve"> de stage :</w:t>
      </w:r>
      <w:r w:rsidRPr="00CE67C5">
        <w:rPr>
          <w:rFonts w:ascii="TimesNewRomanPSMT" w:eastAsia="Times New Roman" w:hAnsi="TimesNewRomanPSMT" w:cs="TimesNewRomanPSMT"/>
          <w:lang w:eastAsia="fr-FR"/>
        </w:rPr>
        <w:br/>
        <w:t xml:space="preserve">Membres du jury de soutenance (indiquer le statut et la discipline) : </w:t>
      </w:r>
    </w:p>
    <w:sectPr w:rsidR="004977D0" w:rsidRPr="0031276C" w:rsidSect="00F60A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566F"/>
    <w:multiLevelType w:val="multilevel"/>
    <w:tmpl w:val="402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12508"/>
    <w:multiLevelType w:val="multilevel"/>
    <w:tmpl w:val="972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44DE3"/>
    <w:multiLevelType w:val="multilevel"/>
    <w:tmpl w:val="8AA6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C5"/>
    <w:rsid w:val="0031276C"/>
    <w:rsid w:val="00342031"/>
    <w:rsid w:val="00457914"/>
    <w:rsid w:val="004977D0"/>
    <w:rsid w:val="00CE67C5"/>
    <w:rsid w:val="00F2649B"/>
    <w:rsid w:val="00F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265ED"/>
  <w14:defaultImageDpi w14:val="32767"/>
  <w15:chartTrackingRefBased/>
  <w15:docId w15:val="{2FDAADFA-6C0B-7C4F-A260-7331E3FA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2019-10-14T12:33:00Z</dcterms:created>
  <dcterms:modified xsi:type="dcterms:W3CDTF">2019-11-26T13:56:00Z</dcterms:modified>
</cp:coreProperties>
</file>